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E34" w:rsidRPr="007A140A" w:rsidRDefault="000A3E34" w:rsidP="000A3E34">
      <w:pPr>
        <w:rPr>
          <w:rFonts w:ascii="Tahoma" w:hAnsi="Tahoma" w:cs="Tahoma"/>
          <w:b/>
        </w:rPr>
      </w:pPr>
      <w:r w:rsidRPr="007A140A">
        <w:rPr>
          <w:rFonts w:ascii="Tahoma" w:hAnsi="Tahoma" w:cs="Tahoma"/>
          <w:b/>
        </w:rPr>
        <w:t>Poklepávání meridiánů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poklepávání dlaní vrchní i spodní část paží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pravou dlaní levou stranu hrudníku a trupu a obráceně – ovál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prsty poklepávání hlavy – meridián žlučníku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oběma rukama trapézy z vrchní strany, pak každou rukou na druhé straně zvlášť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záda oběma rukama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hýždě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zadní strana nohou – nejprve stehna a pak lýtka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přední strana nohou, nejprve holeně, pak stehna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položit ruce na břicho – energetické centrum, procítit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mistrovský cvik pro dlouhověkost – ve stoji – vzpažit s nádechem a švihem přes předpažení do zapažení a zhoupnutím v kolenou s výdechem – doplnění energie v dráze plic a tlustého střeva</w:t>
      </w:r>
    </w:p>
    <w:p w:rsidR="000A3E34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setřepávání staré </w:t>
      </w:r>
      <w:proofErr w:type="spellStart"/>
      <w:r>
        <w:rPr>
          <w:rFonts w:ascii="Tahoma" w:hAnsi="Tahoma" w:cs="Tahoma"/>
        </w:rPr>
        <w:t>chi</w:t>
      </w:r>
      <w:proofErr w:type="spellEnd"/>
      <w:r>
        <w:rPr>
          <w:rFonts w:ascii="Tahoma" w:hAnsi="Tahoma" w:cs="Tahoma"/>
        </w:rPr>
        <w:t xml:space="preserve"> – ve stoji, uvolněné tělo, patami narážet do země, uvolňovat starou energii a poprosit o novou</w:t>
      </w:r>
    </w:p>
    <w:p w:rsidR="000A3E34" w:rsidRPr="00B0719E" w:rsidRDefault="000A3E34" w:rsidP="000A3E34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poděkovat</w:t>
      </w:r>
    </w:p>
    <w:p w:rsidR="00DF6492" w:rsidRDefault="00DF6492"/>
    <w:p w:rsidR="00CE02E4" w:rsidRPr="00210D43" w:rsidRDefault="00CE02E4">
      <w:pPr>
        <w:rPr>
          <w:rFonts w:ascii="Tahoma" w:hAnsi="Tahoma" w:cs="Tahoma"/>
          <w:b/>
        </w:rPr>
      </w:pPr>
      <w:r w:rsidRPr="00210D43">
        <w:rPr>
          <w:rFonts w:ascii="Tahoma" w:hAnsi="Tahoma" w:cs="Tahoma"/>
          <w:b/>
        </w:rPr>
        <w:t>Správný postoj</w:t>
      </w:r>
    </w:p>
    <w:p w:rsidR="00CE02E4" w:rsidRDefault="00CE02E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Stát i sedět bychom měli tak, aby naše tělo bylo v souladu s gravitací a nemuselo vynakládat úsilí na vybalancování těla. Gravitace je síla, která je všudypřítomná, naše tělo je tvárná hmota a my můžeme díky správnému postavení nebo sezení naše tělo tvarovat dle našich představ a dát mu možnost, aby bylo zdravé a funkční. </w:t>
      </w:r>
    </w:p>
    <w:p w:rsidR="00405159" w:rsidRDefault="00405159">
      <w:pPr>
        <w:rPr>
          <w:rFonts w:ascii="Tahoma" w:hAnsi="Tahoma" w:cs="Tahoma"/>
        </w:rPr>
      </w:pPr>
      <w:r>
        <w:rPr>
          <w:rFonts w:ascii="Tahoma" w:hAnsi="Tahoma" w:cs="Tahoma"/>
        </w:rPr>
        <w:t>Dále je velice důležité vytvořit hlavě, která váží cca 7 kg, kvalitní oporu.</w:t>
      </w:r>
    </w:p>
    <w:p w:rsidR="00CE02E4" w:rsidRDefault="00CE02E4">
      <w:pPr>
        <w:rPr>
          <w:rFonts w:ascii="Tahoma" w:hAnsi="Tahoma" w:cs="Tahoma"/>
        </w:rPr>
      </w:pPr>
      <w:r>
        <w:rPr>
          <w:rFonts w:ascii="Tahoma" w:hAnsi="Tahoma" w:cs="Tahoma"/>
        </w:rPr>
        <w:t>Pokud jsme s gravitací v souladu, působí podpůrným způsobem</w:t>
      </w:r>
      <w:r w:rsidR="007E542E">
        <w:rPr>
          <w:rFonts w:ascii="Tahoma" w:hAnsi="Tahoma" w:cs="Tahoma"/>
        </w:rPr>
        <w:t>, tzn. směrem vzhůru</w:t>
      </w:r>
      <w:r>
        <w:rPr>
          <w:rFonts w:ascii="Tahoma" w:hAnsi="Tahoma" w:cs="Tahoma"/>
        </w:rPr>
        <w:t xml:space="preserve">, pokud jsme nějakým způsobem vychýlení, naše tělo buď </w:t>
      </w:r>
      <w:proofErr w:type="gramStart"/>
      <w:r>
        <w:rPr>
          <w:rFonts w:ascii="Tahoma" w:hAnsi="Tahoma" w:cs="Tahoma"/>
        </w:rPr>
        <w:t>padá nebo</w:t>
      </w:r>
      <w:proofErr w:type="gramEnd"/>
      <w:r>
        <w:rPr>
          <w:rFonts w:ascii="Tahoma" w:hAnsi="Tahoma" w:cs="Tahoma"/>
        </w:rPr>
        <w:t xml:space="preserve"> si vytváří podpůrné opěrné body ve formě zvětšené tkáně, pakloubů apod.,</w:t>
      </w:r>
      <w:r w:rsidR="007E542E">
        <w:rPr>
          <w:rFonts w:ascii="Tahoma" w:hAnsi="Tahoma" w:cs="Tahoma"/>
        </w:rPr>
        <w:t xml:space="preserve"> v pozdějším věku pak holí, o které se opíráme, </w:t>
      </w:r>
      <w:r>
        <w:rPr>
          <w:rFonts w:ascii="Tahoma" w:hAnsi="Tahoma" w:cs="Tahoma"/>
        </w:rPr>
        <w:t xml:space="preserve"> což s sebou přináší bolesti zejména zad, páteře a kloubů a také migrény apod.</w:t>
      </w:r>
    </w:p>
    <w:p w:rsidR="00CE02E4" w:rsidRDefault="00CE02E4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bookmarkStart w:id="0" w:name="_GoBack"/>
      <w:bookmarkEnd w:id="0"/>
      <w:r w:rsidRPr="007E542E">
        <w:rPr>
          <w:rFonts w:ascii="Tahoma" w:hAnsi="Tahoma" w:cs="Tahoma"/>
        </w:rPr>
        <w:t>Chodidla v šíři třísel (kyčlí), rovnoběžně vedle sebe, špičky směřují vpřed, ne stranou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Uvolněná kolena 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V tříslech máme pocit hloubení jamek, měli bychom mít pocit lehkého překlopení horní části pánve vpřed a narovnání páteře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Žebra volně splývají dolů jako vodopád nebo záclonka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Hrudní kost také volně stéká jako pramínek, jehož spodní část (hrot hrudní kosti) směřuje dovnitř směrem k páteři (tato představa nám prodlužuje hrudník a uzavírá spodní žebra)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Na hrudníku máme namalovaný úsměv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 w:rsidRPr="007E542E">
        <w:rPr>
          <w:rFonts w:ascii="Tahoma" w:hAnsi="Tahoma" w:cs="Tahoma"/>
        </w:rPr>
        <w:t>Pocit těžkých loktů</w:t>
      </w:r>
      <w:r>
        <w:rPr>
          <w:rFonts w:ascii="Tahoma" w:hAnsi="Tahoma" w:cs="Tahoma"/>
        </w:rPr>
        <w:t xml:space="preserve"> působí na uvolnění ramen a jejich přirozené poklesnutí bez úsilí</w:t>
      </w:r>
    </w:p>
    <w:p w:rsidR="007E542E" w:rsidRDefault="007E542E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>Vyslovíme hluboké G, které nám otevírá hrdlo, působí na krční páteř směrem vzad a nahoru. Tím se dostane hlavě kvalitní opory</w:t>
      </w:r>
      <w:r w:rsidR="00405159">
        <w:rPr>
          <w:rFonts w:ascii="Tahoma" w:hAnsi="Tahoma" w:cs="Tahoma"/>
        </w:rPr>
        <w:t>.</w:t>
      </w:r>
    </w:p>
    <w:p w:rsidR="00405159" w:rsidRDefault="00405159" w:rsidP="007E542E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Váhu posuneme na přední stranu pat, těsně před </w:t>
      </w:r>
      <w:proofErr w:type="gramStart"/>
      <w:r>
        <w:rPr>
          <w:rFonts w:ascii="Tahoma" w:hAnsi="Tahoma" w:cs="Tahoma"/>
        </w:rPr>
        <w:t xml:space="preserve">klenbu. </w:t>
      </w:r>
      <w:proofErr w:type="gramEnd"/>
      <w:r>
        <w:rPr>
          <w:rFonts w:ascii="Tahoma" w:hAnsi="Tahoma" w:cs="Tahoma"/>
        </w:rPr>
        <w:t>Tím by měl být náš postoj vyvážený vůči gravitaci, která by tímto měla začít pracovat pro nás a ne proti nám. Tím také vytváříme hlavě kvalitní oporu a vytváříme prostor pro meziobratlové ploténky, prodlužujeme se v oblasti pasu a stáváme se také sebevědomější.</w:t>
      </w:r>
    </w:p>
    <w:p w:rsidR="00405159" w:rsidRDefault="00405159" w:rsidP="00405159">
      <w:pPr>
        <w:rPr>
          <w:rFonts w:ascii="Tahoma" w:hAnsi="Tahoma" w:cs="Tahoma"/>
        </w:rPr>
      </w:pPr>
    </w:p>
    <w:p w:rsidR="00405159" w:rsidRPr="00210D43" w:rsidRDefault="00405159" w:rsidP="00405159">
      <w:pPr>
        <w:rPr>
          <w:rFonts w:ascii="Tahoma" w:hAnsi="Tahoma" w:cs="Tahoma"/>
          <w:b/>
        </w:rPr>
      </w:pPr>
      <w:r w:rsidRPr="00210D43">
        <w:rPr>
          <w:rFonts w:ascii="Tahoma" w:hAnsi="Tahoma" w:cs="Tahoma"/>
          <w:b/>
        </w:rPr>
        <w:t>Správný sed</w:t>
      </w:r>
    </w:p>
    <w:p w:rsidR="00405159" w:rsidRDefault="00405159" w:rsidP="00405159">
      <w:pPr>
        <w:pStyle w:val="Odstavecseseznamem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Chodidla v šíři třísel nebo kyčlí, stejně jako u postoje</w:t>
      </w:r>
    </w:p>
    <w:p w:rsidR="00405159" w:rsidRDefault="00B62BD6" w:rsidP="00405159">
      <w:pPr>
        <w:pStyle w:val="Odstavecseseznamem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Posadíme se tak, abychom cítili sedací </w:t>
      </w:r>
      <w:proofErr w:type="gramStart"/>
      <w:r>
        <w:rPr>
          <w:rFonts w:ascii="Tahoma" w:hAnsi="Tahoma" w:cs="Tahoma"/>
        </w:rPr>
        <w:t>kosti a lehce</w:t>
      </w:r>
      <w:proofErr w:type="gramEnd"/>
      <w:r>
        <w:rPr>
          <w:rFonts w:ascii="Tahoma" w:hAnsi="Tahoma" w:cs="Tahoma"/>
        </w:rPr>
        <w:t xml:space="preserve"> přeneseme váhu před sedací kosti, na zadní část stehen (Ferda mravenec </w:t>
      </w:r>
      <w:r w:rsidRPr="00B62BD6">
        <w:rPr>
          <w:rFonts w:ascii="Tahoma" w:hAnsi="Tahoma" w:cs="Tahoma"/>
        </w:rPr>
        <w:sym w:font="Wingdings" w:char="F04A"/>
      </w:r>
      <w:r>
        <w:rPr>
          <w:rFonts w:ascii="Tahoma" w:hAnsi="Tahoma" w:cs="Tahoma"/>
        </w:rPr>
        <w:t>). Tím se trochu překlopí horní část pánve vpřed, páteř se narovná a my vytvoříme kvalitní oporu hlavě.</w:t>
      </w:r>
    </w:p>
    <w:p w:rsidR="00405159" w:rsidRDefault="00B62BD6" w:rsidP="00405159">
      <w:pPr>
        <w:pStyle w:val="Odstavecseseznamem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Pokud píšeme na klávesnici nebo perem, znovu si navodíme pocit těžkých loktů, aby se nám ramena uvolnila.</w:t>
      </w:r>
    </w:p>
    <w:p w:rsidR="00B62BD6" w:rsidRDefault="00B62BD6" w:rsidP="00405159">
      <w:pPr>
        <w:pStyle w:val="Odstavecseseznamem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Další body jsou stejné jako u postoje</w:t>
      </w:r>
    </w:p>
    <w:p w:rsidR="00B62BD6" w:rsidRDefault="00B62BD6" w:rsidP="00405159">
      <w:pPr>
        <w:pStyle w:val="Odstavecseseznamem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POZOR NA VYSOUVÁNÍ HLAVY VPŘED!!!</w:t>
      </w:r>
    </w:p>
    <w:p w:rsidR="00B62BD6" w:rsidRDefault="00B62BD6" w:rsidP="00B62BD6">
      <w:pPr>
        <w:rPr>
          <w:rFonts w:ascii="Tahoma" w:hAnsi="Tahoma" w:cs="Tahoma"/>
        </w:rPr>
      </w:pPr>
    </w:p>
    <w:p w:rsidR="00B62BD6" w:rsidRPr="00210D43" w:rsidRDefault="00B62BD6" w:rsidP="00B62BD6">
      <w:pPr>
        <w:rPr>
          <w:rFonts w:ascii="Tahoma" w:hAnsi="Tahoma" w:cs="Tahoma"/>
          <w:b/>
        </w:rPr>
      </w:pPr>
      <w:r w:rsidRPr="00210D43">
        <w:rPr>
          <w:rFonts w:ascii="Tahoma" w:hAnsi="Tahoma" w:cs="Tahoma"/>
          <w:b/>
        </w:rPr>
        <w:t>Dýchání na posílení pánevního dna</w:t>
      </w:r>
    </w:p>
    <w:p w:rsidR="00B62BD6" w:rsidRDefault="00B62BD6" w:rsidP="00B62BD6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Nádech volně nosem, výdech ústy přes slabiku </w:t>
      </w:r>
      <w:proofErr w:type="spellStart"/>
      <w:r>
        <w:rPr>
          <w:rFonts w:ascii="Tahoma" w:hAnsi="Tahoma" w:cs="Tahoma"/>
        </w:rPr>
        <w:t>kchchch</w:t>
      </w:r>
      <w:proofErr w:type="spellEnd"/>
      <w:r>
        <w:rPr>
          <w:rFonts w:ascii="Tahoma" w:hAnsi="Tahoma" w:cs="Tahoma"/>
        </w:rPr>
        <w:t xml:space="preserve">… </w:t>
      </w:r>
    </w:p>
    <w:p w:rsidR="00B62BD6" w:rsidRDefault="00B62BD6" w:rsidP="00B62BD6">
      <w:pPr>
        <w:rPr>
          <w:rFonts w:ascii="Tahoma" w:hAnsi="Tahoma" w:cs="Tahoma"/>
        </w:rPr>
      </w:pPr>
    </w:p>
    <w:p w:rsidR="00B62BD6" w:rsidRPr="00210D43" w:rsidRDefault="00B62BD6" w:rsidP="00B62BD6">
      <w:pPr>
        <w:rPr>
          <w:rFonts w:ascii="Tahoma" w:hAnsi="Tahoma" w:cs="Tahoma"/>
          <w:b/>
        </w:rPr>
      </w:pPr>
      <w:r w:rsidRPr="00210D43">
        <w:rPr>
          <w:rFonts w:ascii="Tahoma" w:hAnsi="Tahoma" w:cs="Tahoma"/>
          <w:b/>
        </w:rPr>
        <w:t>Procvičování chodidel</w:t>
      </w:r>
    </w:p>
    <w:p w:rsidR="00B62BD6" w:rsidRDefault="00B62BD6" w:rsidP="00B62BD6">
      <w:pPr>
        <w:rPr>
          <w:rFonts w:ascii="Tahoma" w:hAnsi="Tahoma" w:cs="Tahoma"/>
        </w:rPr>
      </w:pPr>
      <w:r>
        <w:rPr>
          <w:rFonts w:ascii="Tahoma" w:hAnsi="Tahoma" w:cs="Tahoma"/>
        </w:rPr>
        <w:t>Abychom se cítili ještě lépe, je důležité věnovat pozornost našim chodidlům, která nás celý život nosí.</w:t>
      </w:r>
    </w:p>
    <w:p w:rsidR="00B62BD6" w:rsidRDefault="00B62BD6" w:rsidP="00B62BD6">
      <w:pPr>
        <w:rPr>
          <w:rFonts w:ascii="Tahoma" w:hAnsi="Tahoma" w:cs="Tahoma"/>
        </w:rPr>
      </w:pPr>
      <w:r>
        <w:rPr>
          <w:rFonts w:ascii="Tahoma" w:hAnsi="Tahoma" w:cs="Tahoma"/>
        </w:rPr>
        <w:t>Od způsobu používání chodidel se odvíjí ladnost a pružnost naší chůze a kvalita celého pohybového aparátu.</w:t>
      </w:r>
    </w:p>
    <w:p w:rsidR="00B62BD6" w:rsidRDefault="00B62BD6" w:rsidP="00B62BD6">
      <w:pPr>
        <w:rPr>
          <w:rFonts w:ascii="Tahoma" w:hAnsi="Tahoma" w:cs="Tahoma"/>
        </w:rPr>
      </w:pPr>
      <w:r>
        <w:rPr>
          <w:rFonts w:ascii="Tahoma" w:hAnsi="Tahoma" w:cs="Tahoma"/>
        </w:rPr>
        <w:t>Je tedy velice důležité mít chodidla pružná a měkká</w:t>
      </w:r>
      <w:r w:rsidR="00B23029">
        <w:rPr>
          <w:rFonts w:ascii="Tahoma" w:hAnsi="Tahoma" w:cs="Tahoma"/>
        </w:rPr>
        <w:t>.</w:t>
      </w:r>
    </w:p>
    <w:p w:rsidR="00B23029" w:rsidRDefault="00B23029" w:rsidP="00B62BD6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Ideální je využívat každé chvíle, kdy můžeme být bez bot, kde je chodidlo sevřené a deformované, chodit po nerovném povrchu, kdy je chodidlo stimulované a tím jsou stimulované naše vnitřní orgány a také páteř a celé </w:t>
      </w:r>
      <w:proofErr w:type="gramStart"/>
      <w:r>
        <w:rPr>
          <w:rFonts w:ascii="Tahoma" w:hAnsi="Tahoma" w:cs="Tahoma"/>
        </w:rPr>
        <w:t>tělo a nebo chodidlo</w:t>
      </w:r>
      <w:proofErr w:type="gramEnd"/>
      <w:r>
        <w:rPr>
          <w:rFonts w:ascii="Tahoma" w:hAnsi="Tahoma" w:cs="Tahoma"/>
        </w:rPr>
        <w:t xml:space="preserve"> minimálně procvičovat, protahovat, masírovat.</w:t>
      </w:r>
    </w:p>
    <w:p w:rsidR="00B23029" w:rsidRDefault="00B23029" w:rsidP="00B62BD6">
      <w:pPr>
        <w:rPr>
          <w:rFonts w:ascii="Tahoma" w:hAnsi="Tahoma" w:cs="Tahoma"/>
        </w:rPr>
      </w:pP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Rolování chodidla – zvednout patu, opřít chodidlo o </w:t>
      </w:r>
      <w:proofErr w:type="spellStart"/>
      <w:r>
        <w:rPr>
          <w:rFonts w:ascii="Tahoma" w:hAnsi="Tahoma" w:cs="Tahoma"/>
        </w:rPr>
        <w:t>pološpičku</w:t>
      </w:r>
      <w:proofErr w:type="spellEnd"/>
      <w:r>
        <w:rPr>
          <w:rFonts w:ascii="Tahoma" w:hAnsi="Tahoma" w:cs="Tahoma"/>
        </w:rPr>
        <w:t xml:space="preserve"> a zatlačit na klouby pod palcem a 2. prstem </w:t>
      </w: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Opřít nohu o špičku a přetočit na nárt přes palcovou stranu ne přes malíkovou</w:t>
      </w: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Využít tenisový míček a promasírovat přenášením váhy celé chodidlo</w:t>
      </w: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Masírovat použitím rukou</w:t>
      </w: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Uvolnit palec u nohy krouživými pohyby (reflexní uvolnění krční páteře)</w:t>
      </w: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Uprostřed klenby se nachází reflexní bod pro ledviny – masírovat (bývá velmi citlivý nebo až bolestivý)</w:t>
      </w:r>
    </w:p>
    <w:p w:rsidR="00B23029" w:rsidRDefault="00B23029" w:rsidP="00B23029">
      <w:pPr>
        <w:pStyle w:val="Odstavecseseznamem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Bod na podporu imunity – pod kloubem 2. prstu, tlačit zespodu nahoru</w:t>
      </w:r>
    </w:p>
    <w:p w:rsidR="00B23029" w:rsidRDefault="00B23029" w:rsidP="00B23029">
      <w:pPr>
        <w:rPr>
          <w:rFonts w:ascii="Tahoma" w:hAnsi="Tahoma" w:cs="Tahoma"/>
        </w:rPr>
      </w:pPr>
    </w:p>
    <w:p w:rsidR="00B23029" w:rsidRPr="00210D43" w:rsidRDefault="00B44D59" w:rsidP="00B23029">
      <w:pPr>
        <w:rPr>
          <w:rFonts w:ascii="Tahoma" w:hAnsi="Tahoma" w:cs="Tahoma"/>
          <w:b/>
        </w:rPr>
      </w:pPr>
      <w:r w:rsidRPr="00210D43">
        <w:rPr>
          <w:rFonts w:ascii="Tahoma" w:hAnsi="Tahoma" w:cs="Tahoma"/>
          <w:b/>
        </w:rPr>
        <w:t>Celkové uvolnění a zklidnění</w:t>
      </w:r>
    </w:p>
    <w:p w:rsidR="00B44D59" w:rsidRDefault="00B44D59" w:rsidP="00B23029">
      <w:pPr>
        <w:rPr>
          <w:rFonts w:ascii="Tahoma" w:hAnsi="Tahoma" w:cs="Tahoma"/>
        </w:rPr>
      </w:pPr>
      <w:r>
        <w:rPr>
          <w:rFonts w:ascii="Tahoma" w:hAnsi="Tahoma" w:cs="Tahoma"/>
        </w:rPr>
        <w:t>Dvojice</w:t>
      </w:r>
    </w:p>
    <w:p w:rsidR="00B44D59" w:rsidRDefault="00210D43" w:rsidP="00B23029">
      <w:pPr>
        <w:rPr>
          <w:rFonts w:ascii="Tahoma" w:hAnsi="Tahoma" w:cs="Tahoma"/>
        </w:rPr>
      </w:pPr>
      <w:r>
        <w:rPr>
          <w:rFonts w:ascii="Tahoma" w:hAnsi="Tahoma" w:cs="Tahoma"/>
        </w:rPr>
        <w:t>jeden leží</w:t>
      </w:r>
      <w:r w:rsidR="00B44D59">
        <w:rPr>
          <w:rFonts w:ascii="Tahoma" w:hAnsi="Tahoma" w:cs="Tahoma"/>
        </w:rPr>
        <w:t xml:space="preserve"> na břiše, paže podél těla</w:t>
      </w:r>
    </w:p>
    <w:p w:rsidR="00210D43" w:rsidRDefault="00210D43" w:rsidP="00B2302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druhý stojí na boku ležícího (případně </w:t>
      </w:r>
      <w:proofErr w:type="gramStart"/>
      <w:r>
        <w:rPr>
          <w:rFonts w:ascii="Tahoma" w:hAnsi="Tahoma" w:cs="Tahoma"/>
        </w:rPr>
        <w:t>klečí),položí</w:t>
      </w:r>
      <w:proofErr w:type="gramEnd"/>
      <w:r>
        <w:rPr>
          <w:rFonts w:ascii="Tahoma" w:hAnsi="Tahoma" w:cs="Tahoma"/>
        </w:rPr>
        <w:t xml:space="preserve"> dlaň mezi lopatky a druhou dlaň na oblast křížové kosti.</w:t>
      </w:r>
    </w:p>
    <w:p w:rsidR="00210D43" w:rsidRDefault="00210D43" w:rsidP="00B23029">
      <w:pPr>
        <w:rPr>
          <w:rFonts w:ascii="Tahoma" w:hAnsi="Tahoma" w:cs="Tahoma"/>
        </w:rPr>
      </w:pPr>
      <w:r>
        <w:rPr>
          <w:rFonts w:ascii="Tahoma" w:hAnsi="Tahoma" w:cs="Tahoma"/>
        </w:rPr>
        <w:t>Malými pohyby vpřed a vzad rozhoupe ležícího.</w:t>
      </w:r>
    </w:p>
    <w:p w:rsidR="00210D43" w:rsidRDefault="00210D43" w:rsidP="00B2302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Směr pohybu se může střídat, buď se dlaně pohybují stejným </w:t>
      </w:r>
      <w:proofErr w:type="gramStart"/>
      <w:r>
        <w:rPr>
          <w:rFonts w:ascii="Tahoma" w:hAnsi="Tahoma" w:cs="Tahoma"/>
        </w:rPr>
        <w:t>směrem nebo</w:t>
      </w:r>
      <w:proofErr w:type="gramEnd"/>
      <w:r>
        <w:rPr>
          <w:rFonts w:ascii="Tahoma" w:hAnsi="Tahoma" w:cs="Tahoma"/>
        </w:rPr>
        <w:t xml:space="preserve"> proti sobě. Tím dojede k většímu uvolnění svalů podél páteře a celkovému zklidnění a harmonizaci.</w:t>
      </w:r>
    </w:p>
    <w:p w:rsidR="00210D43" w:rsidRDefault="00210D43" w:rsidP="00B23029">
      <w:pPr>
        <w:rPr>
          <w:rFonts w:ascii="Tahoma" w:hAnsi="Tahoma" w:cs="Tahoma"/>
        </w:rPr>
      </w:pPr>
    </w:p>
    <w:p w:rsidR="00B44D59" w:rsidRPr="00B23029" w:rsidRDefault="00B44D59" w:rsidP="00B23029">
      <w:pPr>
        <w:rPr>
          <w:rFonts w:ascii="Tahoma" w:hAnsi="Tahoma" w:cs="Tahoma"/>
        </w:rPr>
      </w:pPr>
    </w:p>
    <w:p w:rsidR="00405159" w:rsidRPr="007E542E" w:rsidRDefault="00405159" w:rsidP="00405159">
      <w:pPr>
        <w:pStyle w:val="Odstavecseseznamem"/>
        <w:rPr>
          <w:rFonts w:ascii="Tahoma" w:hAnsi="Tahoma" w:cs="Tahoma"/>
        </w:rPr>
      </w:pPr>
    </w:p>
    <w:sectPr w:rsidR="00405159" w:rsidRPr="007E5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0B4C"/>
    <w:multiLevelType w:val="hybridMultilevel"/>
    <w:tmpl w:val="1AAED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B7B3F"/>
    <w:multiLevelType w:val="hybridMultilevel"/>
    <w:tmpl w:val="BC80FA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622C08"/>
    <w:multiLevelType w:val="hybridMultilevel"/>
    <w:tmpl w:val="BD9A5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D21D3"/>
    <w:multiLevelType w:val="hybridMultilevel"/>
    <w:tmpl w:val="56080C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34"/>
    <w:rsid w:val="000A3E34"/>
    <w:rsid w:val="00210D43"/>
    <w:rsid w:val="00405159"/>
    <w:rsid w:val="007E542E"/>
    <w:rsid w:val="009A1F46"/>
    <w:rsid w:val="00B23029"/>
    <w:rsid w:val="00B44D59"/>
    <w:rsid w:val="00B62BD6"/>
    <w:rsid w:val="00CE02E4"/>
    <w:rsid w:val="00DF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imes New Roman" w:hAnsi="Tahoma" w:cs="Times New Roman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3E34"/>
    <w:rPr>
      <w:rFonts w:ascii="Times New Roman" w:hAnsi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9A1F46"/>
    <w:pPr>
      <w:keepNext/>
      <w:outlineLvl w:val="2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A1F46"/>
    <w:rPr>
      <w:b/>
      <w:szCs w:val="20"/>
    </w:rPr>
  </w:style>
  <w:style w:type="paragraph" w:styleId="Nzev">
    <w:name w:val="Title"/>
    <w:basedOn w:val="Normln"/>
    <w:link w:val="NzevChar"/>
    <w:qFormat/>
    <w:rsid w:val="009A1F4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9A1F46"/>
    <w:rPr>
      <w:rFonts w:ascii="Arial" w:hAnsi="Arial" w:cs="Arial"/>
      <w:b/>
      <w:bCs/>
      <w:kern w:val="28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7E54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imes New Roman" w:hAnsi="Tahoma" w:cs="Times New Roman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3E34"/>
    <w:rPr>
      <w:rFonts w:ascii="Times New Roman" w:hAnsi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9A1F46"/>
    <w:pPr>
      <w:keepNext/>
      <w:outlineLvl w:val="2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9A1F46"/>
    <w:rPr>
      <w:b/>
      <w:szCs w:val="20"/>
    </w:rPr>
  </w:style>
  <w:style w:type="paragraph" w:styleId="Nzev">
    <w:name w:val="Title"/>
    <w:basedOn w:val="Normln"/>
    <w:link w:val="NzevChar"/>
    <w:qFormat/>
    <w:rsid w:val="009A1F4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9A1F46"/>
    <w:rPr>
      <w:rFonts w:ascii="Arial" w:hAnsi="Arial" w:cs="Arial"/>
      <w:b/>
      <w:bCs/>
      <w:kern w:val="28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7E5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664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dcterms:created xsi:type="dcterms:W3CDTF">2016-10-31T07:21:00Z</dcterms:created>
  <dcterms:modified xsi:type="dcterms:W3CDTF">2016-10-31T08:24:00Z</dcterms:modified>
</cp:coreProperties>
</file>